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033E90" w14:textId="77777777" w:rsidR="00021A06" w:rsidRPr="00021A06" w:rsidRDefault="00021A06" w:rsidP="00021A06">
      <w:pPr>
        <w:spacing w:after="0" w:line="240" w:lineRule="auto"/>
        <w:jc w:val="center"/>
        <w:rPr>
          <w:rFonts w:ascii="Times New Roman" w:eastAsia="Times New Roman" w:hAnsi="Times New Roman" w:cs="Times New Roman"/>
          <w:sz w:val="18"/>
          <w:szCs w:val="18"/>
          <w:lang w:val="uk-UA" w:eastAsia="ru-RU"/>
        </w:rPr>
      </w:pPr>
      <w:r w:rsidRPr="00021A06">
        <w:rPr>
          <w:rFonts w:ascii="Times New Roman" w:eastAsia="Times New Roman" w:hAnsi="Times New Roman" w:cs="Times New Roman"/>
          <w:sz w:val="18"/>
          <w:szCs w:val="18"/>
          <w:lang w:val="uk-UA" w:eastAsia="ru-RU"/>
        </w:rPr>
        <w:t>Харківський національний університет імені В. Н. Каразіна</w:t>
      </w:r>
    </w:p>
    <w:p w14:paraId="0A83CE04" w14:textId="77777777" w:rsidR="00021A06" w:rsidRPr="00021A06" w:rsidRDefault="00021A06" w:rsidP="00021A06">
      <w:pPr>
        <w:spacing w:after="0" w:line="240" w:lineRule="auto"/>
        <w:rPr>
          <w:rFonts w:ascii="Times New Roman" w:eastAsia="Times New Roman" w:hAnsi="Times New Roman" w:cs="Times New Roman"/>
          <w:sz w:val="18"/>
          <w:szCs w:val="18"/>
          <w:lang w:val="uk-UA" w:eastAsia="ru-RU"/>
        </w:rPr>
      </w:pPr>
      <w:r w:rsidRPr="00021A06">
        <w:rPr>
          <w:rFonts w:ascii="Times New Roman" w:eastAsia="Times New Roman" w:hAnsi="Times New Roman" w:cs="Times New Roman"/>
          <w:sz w:val="18"/>
          <w:szCs w:val="18"/>
          <w:lang w:val="uk-UA" w:eastAsia="ru-RU"/>
        </w:rPr>
        <w:t xml:space="preserve">Навчальна дисципліна: </w:t>
      </w:r>
      <w:r w:rsidRPr="00021A06">
        <w:rPr>
          <w:rFonts w:ascii="Times New Roman" w:eastAsia="Times New Roman" w:hAnsi="Times New Roman" w:cs="Times New Roman"/>
          <w:sz w:val="18"/>
          <w:szCs w:val="18"/>
          <w:lang w:val="uk-UA" w:eastAsia="ru-RU"/>
        </w:rPr>
        <w:tab/>
        <w:t>«Основи р</w:t>
      </w:r>
      <w:r w:rsidR="00434B15">
        <w:rPr>
          <w:rFonts w:ascii="Times New Roman" w:eastAsia="Times New Roman" w:hAnsi="Times New Roman" w:cs="Times New Roman"/>
          <w:sz w:val="18"/>
          <w:szCs w:val="18"/>
          <w:lang w:val="uk-UA" w:eastAsia="ru-RU"/>
        </w:rPr>
        <w:t xml:space="preserve">едакторської роботи з текстом </w:t>
      </w:r>
      <w:r w:rsidRPr="00021A06">
        <w:rPr>
          <w:rFonts w:ascii="Times New Roman" w:eastAsia="Times New Roman" w:hAnsi="Times New Roman" w:cs="Times New Roman"/>
          <w:sz w:val="18"/>
          <w:szCs w:val="18"/>
          <w:lang w:val="uk-UA" w:eastAsia="ru-RU"/>
        </w:rPr>
        <w:t xml:space="preserve"> перекладу»</w:t>
      </w:r>
    </w:p>
    <w:p w14:paraId="7D832FAA" w14:textId="77777777" w:rsidR="00021A06" w:rsidRPr="00021A06" w:rsidRDefault="00021A06" w:rsidP="00021A06">
      <w:pPr>
        <w:spacing w:after="0" w:line="240" w:lineRule="auto"/>
        <w:rPr>
          <w:rFonts w:ascii="Times New Roman" w:eastAsia="Times New Roman" w:hAnsi="Times New Roman" w:cs="Times New Roman"/>
          <w:sz w:val="18"/>
          <w:szCs w:val="18"/>
          <w:lang w:val="uk-UA" w:eastAsia="ru-RU"/>
        </w:rPr>
      </w:pPr>
      <w:proofErr w:type="spellStart"/>
      <w:r w:rsidRPr="00021A06">
        <w:rPr>
          <w:rFonts w:ascii="Times New Roman" w:eastAsia="Times New Roman" w:hAnsi="Times New Roman" w:cs="Times New Roman"/>
          <w:sz w:val="18"/>
          <w:szCs w:val="18"/>
          <w:lang w:val="uk-UA" w:eastAsia="ru-RU"/>
        </w:rPr>
        <w:t>Міжфакультетська</w:t>
      </w:r>
      <w:proofErr w:type="spellEnd"/>
      <w:r w:rsidRPr="00021A06">
        <w:rPr>
          <w:rFonts w:ascii="Times New Roman" w:eastAsia="Times New Roman" w:hAnsi="Times New Roman" w:cs="Times New Roman"/>
          <w:sz w:val="18"/>
          <w:szCs w:val="18"/>
          <w:lang w:val="uk-UA" w:eastAsia="ru-RU"/>
        </w:rPr>
        <w:t xml:space="preserve"> дисципліна</w:t>
      </w:r>
    </w:p>
    <w:p w14:paraId="2CC88026" w14:textId="77777777" w:rsidR="00021A06" w:rsidRPr="00021A06" w:rsidRDefault="00021A06" w:rsidP="00021A06">
      <w:pPr>
        <w:spacing w:after="0" w:line="240" w:lineRule="auto"/>
        <w:rPr>
          <w:rFonts w:ascii="Times New Roman" w:eastAsia="Times New Roman" w:hAnsi="Times New Roman" w:cs="Times New Roman"/>
          <w:sz w:val="20"/>
          <w:szCs w:val="20"/>
          <w:lang w:val="uk-UA" w:eastAsia="ru-RU"/>
        </w:rPr>
      </w:pPr>
    </w:p>
    <w:p w14:paraId="22E90128" w14:textId="77777777" w:rsidR="00021A06" w:rsidRPr="00021A06" w:rsidRDefault="00021A06" w:rsidP="00021A06">
      <w:pPr>
        <w:spacing w:after="0" w:line="240" w:lineRule="auto"/>
        <w:jc w:val="center"/>
        <w:rPr>
          <w:rFonts w:ascii="Times New Roman" w:eastAsia="Times New Roman" w:hAnsi="Times New Roman" w:cs="Times New Roman"/>
          <w:sz w:val="20"/>
          <w:szCs w:val="20"/>
          <w:lang w:val="uk-UA" w:eastAsia="ru-RU"/>
        </w:rPr>
      </w:pPr>
      <w:r w:rsidRPr="00021A06">
        <w:rPr>
          <w:rFonts w:ascii="Times New Roman" w:eastAsia="Times New Roman" w:hAnsi="Times New Roman" w:cs="Times New Roman"/>
          <w:sz w:val="20"/>
          <w:szCs w:val="20"/>
          <w:lang w:val="uk-UA" w:eastAsia="ru-RU"/>
        </w:rPr>
        <w:t>ЗАЛІКОВЕ ЗАВДАННЯ № 1</w:t>
      </w:r>
    </w:p>
    <w:p w14:paraId="5FDE1CB8" w14:textId="77777777" w:rsidR="00021A06" w:rsidRPr="00021A06" w:rsidRDefault="00021A06" w:rsidP="00021A06">
      <w:pPr>
        <w:spacing w:after="0" w:line="240" w:lineRule="auto"/>
        <w:jc w:val="center"/>
        <w:rPr>
          <w:rFonts w:ascii="Times New Roman" w:eastAsia="Times New Roman" w:hAnsi="Times New Roman" w:cs="Times New Roman"/>
          <w:sz w:val="20"/>
          <w:szCs w:val="20"/>
          <w:vertAlign w:val="superscript"/>
          <w:lang w:val="uk-UA" w:eastAsia="ru-RU"/>
        </w:rPr>
      </w:pPr>
    </w:p>
    <w:p w14:paraId="670099BB" w14:textId="77777777" w:rsidR="00021A06" w:rsidRPr="00021A06" w:rsidRDefault="00021A06" w:rsidP="00021A06">
      <w:pPr>
        <w:numPr>
          <w:ilvl w:val="0"/>
          <w:numId w:val="1"/>
        </w:numPr>
        <w:spacing w:after="0" w:line="240" w:lineRule="auto"/>
        <w:contextualSpacing/>
        <w:rPr>
          <w:rFonts w:ascii="Times New Roman" w:eastAsia="Times New Roman" w:hAnsi="Times New Roman" w:cs="Times New Roman"/>
          <w:bCs/>
          <w:color w:val="000000"/>
          <w:sz w:val="20"/>
          <w:szCs w:val="20"/>
          <w:bdr w:val="none" w:sz="0" w:space="0" w:color="auto" w:frame="1"/>
          <w:shd w:val="clear" w:color="auto" w:fill="FFFFFF"/>
          <w:lang w:val="uk-UA" w:eastAsia="ru-RU"/>
        </w:rPr>
      </w:pPr>
      <w:proofErr w:type="spellStart"/>
      <w:r w:rsidRPr="00021A06">
        <w:rPr>
          <w:rFonts w:ascii="Times New Roman" w:eastAsia="Times New Roman" w:hAnsi="Times New Roman" w:cs="Times New Roman"/>
          <w:sz w:val="20"/>
          <w:szCs w:val="20"/>
        </w:rPr>
        <w:t>Редагування</w:t>
      </w:r>
      <w:proofErr w:type="spellEnd"/>
      <w:r w:rsidRPr="00021A06">
        <w:rPr>
          <w:rFonts w:ascii="Times New Roman" w:eastAsia="Times New Roman" w:hAnsi="Times New Roman" w:cs="Times New Roman"/>
          <w:sz w:val="20"/>
          <w:szCs w:val="20"/>
        </w:rPr>
        <w:t xml:space="preserve"> як </w:t>
      </w:r>
      <w:proofErr w:type="spellStart"/>
      <w:r w:rsidRPr="00021A06">
        <w:rPr>
          <w:rFonts w:ascii="Times New Roman" w:eastAsia="Times New Roman" w:hAnsi="Times New Roman" w:cs="Times New Roman"/>
          <w:sz w:val="20"/>
          <w:szCs w:val="20"/>
        </w:rPr>
        <w:t>діяльність</w:t>
      </w:r>
      <w:proofErr w:type="spellEnd"/>
      <w:r w:rsidRPr="00021A06">
        <w:rPr>
          <w:rFonts w:ascii="Times New Roman" w:eastAsia="Times New Roman" w:hAnsi="Times New Roman" w:cs="Times New Roman"/>
          <w:sz w:val="20"/>
          <w:szCs w:val="20"/>
        </w:rPr>
        <w:t xml:space="preserve">. </w:t>
      </w:r>
      <w:proofErr w:type="spellStart"/>
      <w:r w:rsidRPr="00021A06">
        <w:rPr>
          <w:rFonts w:ascii="Times New Roman" w:eastAsia="Times New Roman" w:hAnsi="Times New Roman" w:cs="Times New Roman"/>
          <w:sz w:val="20"/>
          <w:szCs w:val="20"/>
        </w:rPr>
        <w:t>Основні</w:t>
      </w:r>
      <w:proofErr w:type="spellEnd"/>
      <w:r w:rsidRPr="00021A06">
        <w:rPr>
          <w:rFonts w:ascii="Times New Roman" w:eastAsia="Times New Roman" w:hAnsi="Times New Roman" w:cs="Times New Roman"/>
          <w:sz w:val="20"/>
          <w:szCs w:val="20"/>
        </w:rPr>
        <w:t xml:space="preserve"> </w:t>
      </w:r>
      <w:proofErr w:type="spellStart"/>
      <w:r w:rsidRPr="00021A06">
        <w:rPr>
          <w:rFonts w:ascii="Times New Roman" w:eastAsia="Times New Roman" w:hAnsi="Times New Roman" w:cs="Times New Roman"/>
          <w:sz w:val="20"/>
          <w:szCs w:val="20"/>
        </w:rPr>
        <w:t>види</w:t>
      </w:r>
      <w:proofErr w:type="spellEnd"/>
      <w:r w:rsidRPr="00021A06">
        <w:rPr>
          <w:rFonts w:ascii="Times New Roman" w:eastAsia="Times New Roman" w:hAnsi="Times New Roman" w:cs="Times New Roman"/>
          <w:sz w:val="20"/>
          <w:szCs w:val="20"/>
        </w:rPr>
        <w:t xml:space="preserve"> </w:t>
      </w:r>
      <w:proofErr w:type="spellStart"/>
      <w:r w:rsidRPr="00021A06">
        <w:rPr>
          <w:rFonts w:ascii="Times New Roman" w:eastAsia="Times New Roman" w:hAnsi="Times New Roman" w:cs="Times New Roman"/>
          <w:sz w:val="20"/>
          <w:szCs w:val="20"/>
        </w:rPr>
        <w:t>редагування</w:t>
      </w:r>
      <w:proofErr w:type="spellEnd"/>
      <w:r w:rsidRPr="00021A06">
        <w:rPr>
          <w:rFonts w:ascii="Times New Roman" w:eastAsia="Times New Roman" w:hAnsi="Times New Roman" w:cs="Times New Roman"/>
          <w:sz w:val="20"/>
          <w:szCs w:val="20"/>
        </w:rPr>
        <w:t xml:space="preserve">. </w:t>
      </w:r>
      <w:r w:rsidRPr="00021A06">
        <w:rPr>
          <w:rFonts w:ascii="Times New Roman" w:eastAsia="Times New Roman" w:hAnsi="Times New Roman" w:cs="Times New Roman"/>
          <w:bCs/>
          <w:color w:val="000000"/>
          <w:sz w:val="20"/>
          <w:szCs w:val="20"/>
          <w:bdr w:val="none" w:sz="0" w:space="0" w:color="auto" w:frame="1"/>
          <w:shd w:val="clear" w:color="auto" w:fill="FFFFFF"/>
          <w:lang w:val="uk-UA" w:eastAsia="ru-RU"/>
        </w:rPr>
        <w:t xml:space="preserve">(20б.). </w:t>
      </w:r>
    </w:p>
    <w:p w14:paraId="1D168170" w14:textId="77777777" w:rsidR="00021A06" w:rsidRPr="00021A06" w:rsidRDefault="00021A06" w:rsidP="00021A06">
      <w:pPr>
        <w:numPr>
          <w:ilvl w:val="0"/>
          <w:numId w:val="1"/>
        </w:numPr>
        <w:spacing w:after="0" w:line="240" w:lineRule="auto"/>
        <w:contextualSpacing/>
        <w:rPr>
          <w:rFonts w:ascii="Times New Roman" w:eastAsia="Times New Roman" w:hAnsi="Times New Roman" w:cs="Times New Roman"/>
          <w:bCs/>
          <w:color w:val="000000"/>
          <w:sz w:val="20"/>
          <w:szCs w:val="20"/>
          <w:shd w:val="clear" w:color="auto" w:fill="FFFFFF"/>
          <w:lang w:eastAsia="ru-RU"/>
        </w:rPr>
      </w:pPr>
      <w:proofErr w:type="spellStart"/>
      <w:r w:rsidRPr="00021A06">
        <w:rPr>
          <w:rFonts w:ascii="Times New Roman" w:eastAsia="Times New Roman" w:hAnsi="Times New Roman" w:cs="Times New Roman"/>
          <w:bCs/>
          <w:color w:val="000000"/>
          <w:sz w:val="20"/>
          <w:szCs w:val="20"/>
          <w:shd w:val="clear" w:color="auto" w:fill="FFFFFF"/>
          <w:lang w:eastAsia="ru-RU"/>
        </w:rPr>
        <w:t>Зредагуйте</w:t>
      </w:r>
      <w:proofErr w:type="spellEnd"/>
      <w:r w:rsidRPr="00021A06">
        <w:rPr>
          <w:rFonts w:ascii="Times New Roman" w:eastAsia="Times New Roman" w:hAnsi="Times New Roman" w:cs="Times New Roman"/>
          <w:bCs/>
          <w:color w:val="000000"/>
          <w:sz w:val="20"/>
          <w:szCs w:val="20"/>
          <w:shd w:val="clear" w:color="auto" w:fill="FFFFFF"/>
          <w:lang w:eastAsia="ru-RU"/>
        </w:rPr>
        <w:t xml:space="preserve"> </w:t>
      </w:r>
      <w:proofErr w:type="spellStart"/>
      <w:r w:rsidRPr="00021A06">
        <w:rPr>
          <w:rFonts w:ascii="Times New Roman" w:eastAsia="Times New Roman" w:hAnsi="Times New Roman" w:cs="Times New Roman"/>
          <w:bCs/>
          <w:color w:val="000000"/>
          <w:sz w:val="20"/>
          <w:szCs w:val="20"/>
          <w:shd w:val="clear" w:color="auto" w:fill="FFFFFF"/>
          <w:lang w:eastAsia="ru-RU"/>
        </w:rPr>
        <w:t>поданий</w:t>
      </w:r>
      <w:proofErr w:type="spellEnd"/>
      <w:r w:rsidRPr="00021A06">
        <w:rPr>
          <w:rFonts w:ascii="Times New Roman" w:eastAsia="Times New Roman" w:hAnsi="Times New Roman" w:cs="Times New Roman"/>
          <w:bCs/>
          <w:color w:val="000000"/>
          <w:sz w:val="20"/>
          <w:szCs w:val="20"/>
          <w:shd w:val="clear" w:color="auto" w:fill="FFFFFF"/>
          <w:lang w:eastAsia="ru-RU"/>
        </w:rPr>
        <w:t xml:space="preserve"> </w:t>
      </w:r>
      <w:proofErr w:type="spellStart"/>
      <w:r w:rsidRPr="00021A06">
        <w:rPr>
          <w:rFonts w:ascii="Times New Roman" w:eastAsia="Times New Roman" w:hAnsi="Times New Roman" w:cs="Times New Roman"/>
          <w:bCs/>
          <w:color w:val="000000"/>
          <w:sz w:val="20"/>
          <w:szCs w:val="20"/>
          <w:shd w:val="clear" w:color="auto" w:fill="FFFFFF"/>
          <w:lang w:eastAsia="ru-RU"/>
        </w:rPr>
        <w:t>уривок</w:t>
      </w:r>
      <w:proofErr w:type="spellEnd"/>
      <w:r w:rsidRPr="00021A06">
        <w:rPr>
          <w:rFonts w:ascii="Times New Roman" w:eastAsia="Times New Roman" w:hAnsi="Times New Roman" w:cs="Times New Roman"/>
          <w:bCs/>
          <w:color w:val="000000"/>
          <w:sz w:val="20"/>
          <w:szCs w:val="20"/>
          <w:shd w:val="clear" w:color="auto" w:fill="FFFFFF"/>
          <w:lang w:eastAsia="ru-RU"/>
        </w:rPr>
        <w:t xml:space="preserve"> тексту перекладу (20б.).</w:t>
      </w:r>
    </w:p>
    <w:p w14:paraId="03706BC0" w14:textId="77777777" w:rsidR="00021A06" w:rsidRPr="00021A06" w:rsidRDefault="00021A06" w:rsidP="00021A06">
      <w:pPr>
        <w:numPr>
          <w:ilvl w:val="0"/>
          <w:numId w:val="1"/>
        </w:numPr>
        <w:spacing w:after="0" w:line="240" w:lineRule="auto"/>
        <w:contextualSpacing/>
        <w:rPr>
          <w:rFonts w:ascii="Times New Roman" w:eastAsia="Times New Roman" w:hAnsi="Times New Roman" w:cs="Times New Roman"/>
          <w:color w:val="000000"/>
          <w:sz w:val="20"/>
          <w:szCs w:val="20"/>
          <w:shd w:val="clear" w:color="auto" w:fill="FFFFFF"/>
          <w:lang w:val="uk-UA" w:eastAsia="ru-RU"/>
        </w:rPr>
      </w:pPr>
      <w:r w:rsidRPr="00021A06">
        <w:rPr>
          <w:rFonts w:ascii="Times New Roman" w:eastAsia="Times New Roman" w:hAnsi="Times New Roman" w:cs="Times New Roman"/>
          <w:color w:val="000000"/>
          <w:sz w:val="20"/>
          <w:szCs w:val="20"/>
          <w:shd w:val="clear" w:color="auto" w:fill="FFFFFF"/>
          <w:lang w:val="uk-UA" w:eastAsia="ru-RU"/>
        </w:rPr>
        <w:t xml:space="preserve"> Складіть лист-погодження до тексту із завдання 2 (20б.).</w:t>
      </w:r>
    </w:p>
    <w:p w14:paraId="0AE251DC" w14:textId="77777777" w:rsidR="00021A06" w:rsidRPr="00021A06" w:rsidRDefault="00021A06" w:rsidP="00021A06">
      <w:pPr>
        <w:spacing w:after="0" w:line="240" w:lineRule="auto"/>
        <w:rPr>
          <w:rFonts w:ascii="Times New Roman" w:eastAsia="Calibri" w:hAnsi="Times New Roman" w:cs="Times New Roman"/>
          <w:sz w:val="20"/>
          <w:szCs w:val="20"/>
          <w:lang w:val="uk-UA"/>
        </w:rPr>
      </w:pPr>
    </w:p>
    <w:p w14:paraId="276B25BD" w14:textId="77777777" w:rsidR="00021A06" w:rsidRPr="00021A06" w:rsidRDefault="00021A06" w:rsidP="00021A06">
      <w:pPr>
        <w:spacing w:after="0" w:line="240" w:lineRule="auto"/>
        <w:rPr>
          <w:rFonts w:ascii="Times New Roman" w:eastAsia="Calibri" w:hAnsi="Times New Roman" w:cs="Times New Roman"/>
          <w:lang w:val="uk-UA"/>
        </w:rPr>
      </w:pPr>
    </w:p>
    <w:p w14:paraId="54937BB5" w14:textId="77777777" w:rsidR="007709E5" w:rsidRPr="007709E5" w:rsidRDefault="007709E5" w:rsidP="007709E5">
      <w:pPr>
        <w:spacing w:line="240" w:lineRule="auto"/>
        <w:rPr>
          <w:rFonts w:ascii="Times New Roman" w:hAnsi="Times New Roman" w:cs="Times New Roman"/>
        </w:rPr>
      </w:pPr>
      <w:r w:rsidRPr="007709E5">
        <w:rPr>
          <w:rFonts w:ascii="Times New Roman" w:hAnsi="Times New Roman" w:cs="Times New Roman"/>
        </w:rPr>
        <w:t>Part One. Prefatory Matters</w:t>
      </w:r>
    </w:p>
    <w:p w14:paraId="38FDA380" w14:textId="77777777" w:rsidR="007709E5" w:rsidRPr="007709E5" w:rsidRDefault="007709E5" w:rsidP="007709E5">
      <w:pPr>
        <w:spacing w:line="240" w:lineRule="auto"/>
        <w:rPr>
          <w:rFonts w:ascii="Times New Roman" w:hAnsi="Times New Roman" w:cs="Times New Roman"/>
        </w:rPr>
      </w:pPr>
      <w:r w:rsidRPr="007709E5">
        <w:rPr>
          <w:rFonts w:ascii="Times New Roman" w:hAnsi="Times New Roman" w:cs="Times New Roman"/>
        </w:rPr>
        <w:t>1. Job Interview</w:t>
      </w:r>
    </w:p>
    <w:p w14:paraId="757629AF" w14:textId="77777777" w:rsidR="007709E5" w:rsidRPr="007709E5" w:rsidRDefault="007709E5" w:rsidP="007709E5">
      <w:pPr>
        <w:spacing w:line="240" w:lineRule="auto"/>
        <w:rPr>
          <w:rFonts w:ascii="Times New Roman" w:hAnsi="Times New Roman" w:cs="Times New Roman"/>
        </w:rPr>
      </w:pPr>
      <w:r w:rsidRPr="007709E5">
        <w:rPr>
          <w:rFonts w:ascii="Times New Roman" w:hAnsi="Times New Roman" w:cs="Times New Roman"/>
        </w:rPr>
        <w:t>Jack Torrance thought: Officious little prick.</w:t>
      </w:r>
    </w:p>
    <w:p w14:paraId="512A03A7" w14:textId="77777777" w:rsidR="007709E5" w:rsidRPr="007709E5" w:rsidRDefault="007709E5" w:rsidP="007709E5">
      <w:pPr>
        <w:spacing w:line="240" w:lineRule="auto"/>
        <w:rPr>
          <w:rFonts w:ascii="Times New Roman" w:hAnsi="Times New Roman" w:cs="Times New Roman"/>
        </w:rPr>
      </w:pPr>
      <w:r w:rsidRPr="007709E5">
        <w:rPr>
          <w:rFonts w:ascii="Times New Roman" w:hAnsi="Times New Roman" w:cs="Times New Roman"/>
        </w:rPr>
        <w:t>Ullman stood five-five, and when he moved, it was with the prissy speed that seems to be the exclusive domain of all small plump men. The part in his hair was exact, and his dark suit was sober but comforting. I am a man you can bring your problems to, that suit said to the paying customer. To the hired help it spoke more curtly: This had better be good, you. There was a red carnation in the lapel, perhaps so that no one on the street would mistake Stuart Ullman for the local undertaker.</w:t>
      </w:r>
    </w:p>
    <w:p w14:paraId="53DAF8DB" w14:textId="77777777" w:rsidR="007709E5" w:rsidRPr="007709E5" w:rsidRDefault="007709E5" w:rsidP="007709E5">
      <w:pPr>
        <w:spacing w:line="240" w:lineRule="auto"/>
        <w:rPr>
          <w:rFonts w:ascii="Times New Roman" w:hAnsi="Times New Roman" w:cs="Times New Roman"/>
        </w:rPr>
      </w:pPr>
      <w:r w:rsidRPr="007709E5">
        <w:rPr>
          <w:rFonts w:ascii="Times New Roman" w:hAnsi="Times New Roman" w:cs="Times New Roman"/>
        </w:rPr>
        <w:t>As he listened to Ullman speak, Jack admitted to himself that he probably could not have liked any man on that side of the desk-under the circumstances.</w:t>
      </w:r>
    </w:p>
    <w:p w14:paraId="1289C593" w14:textId="77777777" w:rsidR="007709E5" w:rsidRPr="007709E5" w:rsidRDefault="007709E5" w:rsidP="007709E5">
      <w:pPr>
        <w:spacing w:line="240" w:lineRule="auto"/>
        <w:rPr>
          <w:rFonts w:ascii="Times New Roman" w:hAnsi="Times New Roman" w:cs="Times New Roman"/>
        </w:rPr>
      </w:pPr>
      <w:r w:rsidRPr="007709E5">
        <w:rPr>
          <w:rFonts w:ascii="Times New Roman" w:hAnsi="Times New Roman" w:cs="Times New Roman"/>
        </w:rPr>
        <w:t>Ullman had asked a question he hadn't caught. That was bad; Ullman was the type of man who would file such lapses away in a mental Rolodex for later consideration.</w:t>
      </w:r>
    </w:p>
    <w:p w14:paraId="4A6D4DFA" w14:textId="77777777" w:rsidR="007709E5" w:rsidRPr="007709E5" w:rsidRDefault="007709E5" w:rsidP="007709E5">
      <w:pPr>
        <w:spacing w:line="240" w:lineRule="auto"/>
        <w:rPr>
          <w:rFonts w:ascii="Times New Roman" w:hAnsi="Times New Roman" w:cs="Times New Roman"/>
        </w:rPr>
      </w:pPr>
      <w:r w:rsidRPr="007709E5">
        <w:rPr>
          <w:rFonts w:ascii="Times New Roman" w:hAnsi="Times New Roman" w:cs="Times New Roman"/>
        </w:rPr>
        <w:t>“I'm sorry?”</w:t>
      </w:r>
    </w:p>
    <w:p w14:paraId="5E5544CA" w14:textId="77777777" w:rsidR="007709E5" w:rsidRPr="007709E5" w:rsidRDefault="007709E5" w:rsidP="007709E5">
      <w:pPr>
        <w:spacing w:line="240" w:lineRule="auto"/>
        <w:rPr>
          <w:rFonts w:ascii="Times New Roman" w:hAnsi="Times New Roman" w:cs="Times New Roman"/>
        </w:rPr>
      </w:pPr>
      <w:r w:rsidRPr="007709E5">
        <w:rPr>
          <w:rFonts w:ascii="Times New Roman" w:hAnsi="Times New Roman" w:cs="Times New Roman"/>
        </w:rPr>
        <w:t>ЧАСТИНА ПЕРША ПОПЕРЕДНІ ЗАПИТАННЯ</w:t>
      </w:r>
    </w:p>
    <w:p w14:paraId="083CD27A" w14:textId="77777777" w:rsidR="007709E5" w:rsidRPr="007709E5" w:rsidRDefault="007709E5" w:rsidP="007709E5">
      <w:pPr>
        <w:spacing w:line="240" w:lineRule="auto"/>
        <w:rPr>
          <w:rFonts w:ascii="Times New Roman" w:hAnsi="Times New Roman" w:cs="Times New Roman"/>
        </w:rPr>
      </w:pPr>
      <w:r w:rsidRPr="007709E5">
        <w:rPr>
          <w:rFonts w:ascii="Times New Roman" w:hAnsi="Times New Roman" w:cs="Times New Roman"/>
        </w:rPr>
        <w:t>1. Співбесіда</w:t>
      </w:r>
    </w:p>
    <w:p w14:paraId="206344AD" w14:textId="77777777" w:rsidR="007709E5" w:rsidRPr="007709E5" w:rsidRDefault="007709E5" w:rsidP="007709E5">
      <w:pPr>
        <w:spacing w:line="240" w:lineRule="auto"/>
        <w:rPr>
          <w:rFonts w:ascii="Times New Roman" w:hAnsi="Times New Roman" w:cs="Times New Roman"/>
        </w:rPr>
      </w:pPr>
      <w:r w:rsidRPr="007709E5">
        <w:rPr>
          <w:rFonts w:ascii="Times New Roman" w:hAnsi="Times New Roman" w:cs="Times New Roman"/>
        </w:rPr>
        <w:t>Джек Торренс подумав: «Але ж і настирний цей курду-пель».</w:t>
      </w:r>
    </w:p>
    <w:p w14:paraId="1B4E56B9" w14:textId="77777777" w:rsidR="007709E5" w:rsidRPr="007709E5" w:rsidRDefault="007709E5" w:rsidP="007709E5">
      <w:pPr>
        <w:spacing w:line="240" w:lineRule="auto"/>
        <w:rPr>
          <w:rFonts w:ascii="Times New Roman" w:hAnsi="Times New Roman" w:cs="Times New Roman"/>
        </w:rPr>
      </w:pPr>
      <w:r w:rsidRPr="007709E5">
        <w:rPr>
          <w:rFonts w:ascii="Times New Roman" w:hAnsi="Times New Roman" w:cs="Times New Roman"/>
        </w:rPr>
        <w:t>Уллман був заввишки п’ять футів і п'ять дюймів1, а рухаючись, він метушився так, як зазвичай метушаться товстуни невисокого зросту. Акуратний проділ у волоссі, строгий темний костюм, який вселяв довіру. «Ось той, до кого ви можете прийти зі своїми проблемами», — промовляв костюм грошовитому клієнтові. А штатному персоналу повідомляв більш уривчасто й грубо: «Гей, ти, краще без фокусів». До петлиці була приколота червона гвоздика — може, для того, щоб ніхто з перехожих помилково не сприйняв Стюарта Уллмана за місцевого трунаря.</w:t>
      </w:r>
    </w:p>
    <w:p w14:paraId="2761C1B0" w14:textId="77777777" w:rsidR="007709E5" w:rsidRPr="007709E5" w:rsidRDefault="007709E5" w:rsidP="007709E5">
      <w:pPr>
        <w:spacing w:line="240" w:lineRule="auto"/>
        <w:rPr>
          <w:rFonts w:ascii="Times New Roman" w:hAnsi="Times New Roman" w:cs="Times New Roman"/>
        </w:rPr>
      </w:pPr>
      <w:r w:rsidRPr="007709E5">
        <w:rPr>
          <w:rFonts w:ascii="Times New Roman" w:hAnsi="Times New Roman" w:cs="Times New Roman"/>
        </w:rPr>
        <w:t>Слухаючи, що каже Уллман, Джек для себе вирішив, що за таких обставин, імовірно, не симпатизував би нікому, хто опинився б на його місці.</w:t>
      </w:r>
    </w:p>
    <w:p w14:paraId="6C50458A" w14:textId="77777777" w:rsidR="007709E5" w:rsidRPr="007709E5" w:rsidRDefault="007709E5" w:rsidP="007709E5">
      <w:pPr>
        <w:spacing w:line="240" w:lineRule="auto"/>
        <w:rPr>
          <w:rFonts w:ascii="Times New Roman" w:hAnsi="Times New Roman" w:cs="Times New Roman"/>
        </w:rPr>
      </w:pPr>
      <w:r w:rsidRPr="007709E5">
        <w:rPr>
          <w:rFonts w:ascii="Times New Roman" w:hAnsi="Times New Roman" w:cs="Times New Roman"/>
        </w:rPr>
        <w:t>Уллман про щось запитав, але Джек пропустив це повз вуха. Вийшло недобре. Уллман належав до того типу людей, які фіксують такі промахи в уявному «Ролодексі» для пізнішого розгляду.</w:t>
      </w:r>
    </w:p>
    <w:p w14:paraId="5E88BFB5" w14:textId="77777777" w:rsidR="007709E5" w:rsidRPr="007709E5" w:rsidRDefault="007709E5" w:rsidP="007709E5">
      <w:pPr>
        <w:spacing w:line="240" w:lineRule="auto"/>
        <w:rPr>
          <w:rFonts w:ascii="Times New Roman" w:hAnsi="Times New Roman" w:cs="Times New Roman"/>
        </w:rPr>
      </w:pPr>
      <w:r w:rsidRPr="007709E5">
        <w:rPr>
          <w:rFonts w:ascii="Times New Roman" w:hAnsi="Times New Roman" w:cs="Times New Roman"/>
        </w:rPr>
        <w:t>— Даруйте?</w:t>
      </w:r>
    </w:p>
    <w:p w14:paraId="3F2F7745" w14:textId="77777777" w:rsidR="0058450E" w:rsidRDefault="007709E5" w:rsidP="007709E5">
      <w:pPr>
        <w:spacing w:line="240" w:lineRule="auto"/>
        <w:rPr>
          <w:rFonts w:ascii="Times New Roman" w:hAnsi="Times New Roman" w:cs="Times New Roman"/>
        </w:rPr>
      </w:pPr>
      <w:r w:rsidRPr="007709E5">
        <w:rPr>
          <w:rFonts w:ascii="Times New Roman" w:hAnsi="Times New Roman" w:cs="Times New Roman"/>
        </w:rPr>
        <w:t>1. 1 фут — 30,48 см; 1 дюйм — 2,54 см. (Тут і далі — прим, перекп.)</w:t>
      </w:r>
    </w:p>
    <w:p w14:paraId="1AFF56DA" w14:textId="77777777" w:rsidR="007709E5" w:rsidRDefault="007709E5" w:rsidP="007709E5">
      <w:pPr>
        <w:spacing w:line="240" w:lineRule="auto"/>
        <w:rPr>
          <w:rFonts w:ascii="Times New Roman" w:hAnsi="Times New Roman" w:cs="Times New Roman"/>
        </w:rPr>
      </w:pPr>
      <w:bookmarkStart w:id="0" w:name="_GoBack"/>
      <w:bookmarkEnd w:id="0"/>
    </w:p>
    <w:sectPr w:rsidR="007709E5" w:rsidSect="00404209">
      <w:pgSz w:w="11900" w:h="16840"/>
      <w:pgMar w:top="1134" w:right="1134"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3D2003"/>
    <w:multiLevelType w:val="hybridMultilevel"/>
    <w:tmpl w:val="9DE60C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A06"/>
    <w:rsid w:val="00021A06"/>
    <w:rsid w:val="00163FD2"/>
    <w:rsid w:val="00404209"/>
    <w:rsid w:val="00434B15"/>
    <w:rsid w:val="0058450E"/>
    <w:rsid w:val="00684648"/>
    <w:rsid w:val="007709E5"/>
    <w:rsid w:val="009279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BD00C"/>
  <w15:chartTrackingRefBased/>
  <w15:docId w15:val="{3EE195FC-A47C-4557-BE32-099C6A3DB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344</Words>
  <Characters>1966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Maryna Kurushyna</dc:creator>
  <cp:keywords/>
  <dc:description/>
  <cp:lastModifiedBy>Maryna Kurushyna</cp:lastModifiedBy>
  <cp:revision>2</cp:revision>
  <dcterms:created xsi:type="dcterms:W3CDTF">2023-12-20T13:52:00Z</dcterms:created>
  <dcterms:modified xsi:type="dcterms:W3CDTF">2023-12-20T13:52:00Z</dcterms:modified>
</cp:coreProperties>
</file>